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D6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2D2DD6">
        <w:rPr>
          <w:sz w:val="22"/>
          <w:szCs w:val="22"/>
        </w:rPr>
        <w:t>8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4A42E0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B65762" w:rsidRDefault="00663816" w:rsidP="00B65762">
      <w:pPr>
        <w:jc w:val="center"/>
        <w:outlineLvl w:val="1"/>
        <w:rPr>
          <w:b/>
        </w:rPr>
      </w:pPr>
      <w:r>
        <w:rPr>
          <w:b/>
        </w:rPr>
        <w:t>Соглашение по обеспечению экологической безопасности</w:t>
      </w:r>
    </w:p>
    <w:p w:rsidR="00663816" w:rsidRDefault="00663816" w:rsidP="00B65762">
      <w:pPr>
        <w:jc w:val="center"/>
        <w:outlineLvl w:val="1"/>
        <w:rPr>
          <w:b/>
        </w:rPr>
      </w:pPr>
    </w:p>
    <w:p w:rsidR="00663816" w:rsidRPr="00053889" w:rsidRDefault="00663816" w:rsidP="00663816">
      <w:pPr>
        <w:jc w:val="both"/>
      </w:pPr>
      <w:r>
        <w:t>___________</w:t>
      </w:r>
      <w:r w:rsidRPr="00A0652E">
        <w:t>,</w:t>
      </w:r>
      <w:r w:rsidRPr="00053889">
        <w:t xml:space="preserve"> </w:t>
      </w:r>
      <w:r>
        <w:t xml:space="preserve">именуемое в дальнейшем Субподрядчик,  </w:t>
      </w:r>
      <w:r w:rsidRPr="00053889">
        <w:t>в лице</w:t>
      </w:r>
      <w:r>
        <w:t xml:space="preserve"> ____________</w:t>
      </w:r>
      <w:r w:rsidRPr="00053889">
        <w:t xml:space="preserve">, действующего на основании </w:t>
      </w:r>
      <w:r>
        <w:t>________</w:t>
      </w:r>
      <w:r w:rsidRPr="00053889">
        <w:t xml:space="preserve">, с одной стороны и </w:t>
      </w:r>
      <w:r>
        <w:t xml:space="preserve">АО «ТВЭЛ-СТРОЙ» </w:t>
      </w:r>
      <w:r w:rsidRPr="00053889">
        <w:t xml:space="preserve">  им</w:t>
      </w:r>
      <w:r>
        <w:t>енуемое  в  дальнейшем  Генподрядчик</w:t>
      </w:r>
      <w:r w:rsidRPr="00053889">
        <w:t>, в лице</w:t>
      </w:r>
      <w:r>
        <w:t xml:space="preserve"> </w:t>
      </w:r>
      <w:r w:rsidRPr="00053889">
        <w:t>Генерального директора Миславской Татьяны Алексеевны, действующего на</w:t>
      </w:r>
      <w:r>
        <w:t xml:space="preserve"> основании</w:t>
      </w:r>
      <w:r w:rsidRPr="00053889">
        <w:t xml:space="preserve"> Устава  с другой стороны, заключили настоящее соглашение  о нижеследующем: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053889">
        <w:tab/>
        <w:t>Предметом настоящего соглаш</w:t>
      </w:r>
      <w:r>
        <w:t>ения явля</w:t>
      </w:r>
      <w:r>
        <w:t>ю</w:t>
      </w:r>
      <w:r>
        <w:t>тся</w:t>
      </w:r>
      <w:r>
        <w:t xml:space="preserve"> </w:t>
      </w:r>
      <w:r w:rsidRPr="00663816">
        <w:t>следующие условия по обеспечению выполнения требований экологической безопасности в области обращения с отходами производства и потребления: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 Головной исполнитель обязуется: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1.1. Соблюдать требования "Положения о взаимодействии между АО "СХК" и подрядными организациями в области обеспечения безопасности при производстве работ в подразделениях комбината".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1.2. Соблюдать требования охраны атмосферного воздуха при производстве работ. Не допускать пыления материалов, складированных на территории заказчика.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1.3. Соблюдать требования охраны водных объектов. Не допускать сбросов жидких отходов или неочищенных стоков в сети промышленной ливневой канализации. Не проводить мойку автотранспорта и строительной техники в местах, не предназначенных для этих целей.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1.4. Соблюдать порядок обращения с отходами производства и потребления, установленный стандартом СТО "ИСМ. Отходы производства и потребления. Организация работ" и инструкциями структурных подразделений предприятия.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1.5. Назначить лиц, ответственных за проведение работ по обращению с отходами (за работы по сбору, сортировке, упаковке, складированию отходов). Допускать к работе с отходами I –IV классов опасности  персонал, имеющий профессиональную подготовку, подтвержденную свидетельствами (сертификатами).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1.6. Обеспечить места производства работ соответствующей тарой для сбора и временного хранения образующихся отходов.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1.7. 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Заказчика.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1.8. Предоставлять </w:t>
      </w:r>
      <w:r w:rsidR="004C76E1">
        <w:t>Генподряд</w:t>
      </w:r>
      <w:r w:rsidRPr="00663816">
        <w:t xml:space="preserve">чику сведения о количестве и видах переданных отходов в случае, если </w:t>
      </w:r>
      <w:r w:rsidR="004C76E1">
        <w:t>Субподрядчик</w:t>
      </w:r>
      <w:r w:rsidRPr="00663816">
        <w:t xml:space="preserve"> самостоятельно осуществляет передачу отходов предприятию в специализированную организацию для захоронения, использования или обезвреживания.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1.9. Устранять по требованию </w:t>
      </w:r>
      <w:r w:rsidR="004C76E1">
        <w:t>Генподряд</w:t>
      </w:r>
      <w:r w:rsidRPr="00663816">
        <w:t xml:space="preserve">чика нарушения в области экологической безопасности, допущенные </w:t>
      </w:r>
      <w:r w:rsidR="004C76E1">
        <w:t>Исполнителем</w:t>
      </w:r>
      <w:r w:rsidRPr="00663816">
        <w:t xml:space="preserve"> при выполнении работ на территории Заказчика.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lastRenderedPageBreak/>
        <w:t xml:space="preserve">1.10. Обеспечивать необходимые  условия  для проведения проверок в части выполнения требований экологической безопасности в подразделениях </w:t>
      </w:r>
      <w:r w:rsidR="004C76E1">
        <w:t>Субподрядчика</w:t>
      </w:r>
      <w:r w:rsidRPr="00663816">
        <w:t>, расположенных на территории предприятия, комиссиями Заказчика,</w:t>
      </w:r>
      <w:r w:rsidR="004C76E1">
        <w:t xml:space="preserve"> Генподрядчика и</w:t>
      </w:r>
      <w:r w:rsidRPr="00663816">
        <w:t xml:space="preserve"> органов государственного надзора и ведомственного контроля.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1.11. Обеспечивать разработку и выполнение мероприятий по устранению  замечаний комиссий Заказчика,</w:t>
      </w:r>
      <w:r w:rsidR="004C76E1">
        <w:t xml:space="preserve"> Генподрядчика и</w:t>
      </w:r>
      <w:r w:rsidRPr="00663816">
        <w:t xml:space="preserve"> органов Государственного надзора и ведомственного контроля.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1.12.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по экологической безопасности.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1.13. Назначить ответственное лицо за информационное взаимодействие с СПК при возникновении нештатных (чрезвычайных) ситуаций, в том числе, связанных с экологической безопасностью.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1.14. Немедленно сообщать </w:t>
      </w:r>
      <w:r w:rsidR="004C76E1">
        <w:t>Генподряд</w:t>
      </w:r>
      <w:r w:rsidRPr="00663816">
        <w:t>чику обо всех нештатных ситуациях на площадке проведения работ на территории заказчика (разливов нефтепродуктов, сброс жидких отходов и т.д.) и принимаемых решениях.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1.15. Обеспечить при исполнении обязанностей по настоящему договору на территории Заказчика выполнение мероприятий по экологической безопасности (далее мероприятия),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К мероприятиям, предусмотренным настоящим пунктом относятся нарушения требований: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- нарушение подрядной организацией сроков, установленных мероприятиями, которые были разработаны для устранения замечаний, выявленных и оформленных актами (предписаниями) федеральных надзорных органов, служб надзора Заказчика;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- организация свалок при производстве строительно-монтажных работ на территории заказчика. Размещение отходов в местах, не предусмотренных действующей у заказчика картой-схемой мест временного хранения отходов (или проектной документацией на производство строительно-монтажных работ);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- разливы нефтепродуктов на территории заказчика; эксплуатация неисправного автотранспорта и строительной техники, приводящая к загрязнению территории заказчика нефтепродуктами (наличие масляных пятен под техникой).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1.16. В целях выполнения вышеуказанных пунктов данного соглашения по вопросам обеспечения экологической безопасности ознакомиться с действующими у заказчика локальными нормативными актами по экологической безопасности.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1.17. Уплатить неустойку </w:t>
      </w:r>
      <w:r w:rsidR="004C76E1">
        <w:t>Генподряд</w:t>
      </w:r>
      <w:r w:rsidRPr="00663816">
        <w:t xml:space="preserve">чику в размере 100 000 (сто тысяч) рублей за </w:t>
      </w:r>
      <w:r w:rsidRPr="00663816">
        <w:lastRenderedPageBreak/>
        <w:t xml:space="preserve">каждое нарушение правил и норм экологической безопасности в случае предъявления соответствующего требования </w:t>
      </w:r>
      <w:r w:rsidR="004C76E1">
        <w:t>Генподряд</w:t>
      </w:r>
      <w:r w:rsidRPr="00663816">
        <w:t>чиком.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1.18. Уплатить </w:t>
      </w:r>
      <w:r w:rsidR="004C76E1">
        <w:t>Генподряд</w:t>
      </w:r>
      <w:r w:rsidRPr="00663816">
        <w:t xml:space="preserve">чику штраф в размере 1 % от общей стоимости работ, в случае нарушения подрядной организацией положений пункта 1.14. данного соглашения по экологической безопасности при предъявлении соответствующего требования </w:t>
      </w:r>
      <w:r w:rsidR="004C76E1">
        <w:t>Генподряд</w:t>
      </w:r>
      <w:r w:rsidRPr="00663816">
        <w:t>чиком.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1.19. В полном объеме возместить ущерб, в случае если допущенное нарушение Головным исполнителем положений изложенных в пунктах 1.15. данного соглашения по экологической безопасности повлекло причинение ущерба имуществу заказчика, либо третьих лиц, перед которыми ответственность несет заказчик, а так же при причинении вреда здоровью гражданам.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2. </w:t>
      </w:r>
      <w:r w:rsidR="004C76E1">
        <w:t>Генподряд</w:t>
      </w:r>
      <w:r w:rsidRPr="00663816">
        <w:t>чик обязуется: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2.1. 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4C76E1">
        <w:t>Субподрядчику</w:t>
      </w:r>
      <w:r w:rsidRPr="00663816">
        <w:t xml:space="preserve"> для производства договорных работ.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2.2. Провести и оформить вводный инструктаж о порядке обращения с отходами производства и потребления персоналу </w:t>
      </w:r>
      <w:r w:rsidR="004C76E1">
        <w:t>Субподрядчика</w:t>
      </w:r>
      <w:r w:rsidRPr="00663816">
        <w:t xml:space="preserve"> перед допуском к работам по обслуживанию и ремонту оборудования, зданий, сооружений в структурных подразделениях предприятия.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2.3. Предоставить необходимую нормативную и техническую документацию по порядку обращения с отходами производства и потребления, разработанную на предприятии, для организации и выполнения работ </w:t>
      </w:r>
      <w:r w:rsidR="004C76E1">
        <w:t>Субподрядчиком</w:t>
      </w:r>
      <w:r w:rsidRPr="00663816">
        <w:t>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>2.4. Устанавливать представителем Заказчика</w:t>
      </w:r>
      <w:r w:rsidR="004C76E1">
        <w:t>, Генподрядчика</w:t>
      </w:r>
      <w:r w:rsidRPr="00663816">
        <w:t xml:space="preserve"> Факт нарушения </w:t>
      </w:r>
      <w:r w:rsidR="004C76E1">
        <w:t>Субподрядчиком</w:t>
      </w:r>
      <w:r w:rsidRPr="00663816">
        <w:t xml:space="preserve"> положений изложенных в пункте 1.15 данного соглашения по охране труда.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2.5. Направлять </w:t>
      </w:r>
      <w:r w:rsidR="004C76E1">
        <w:t>Субподрядчику</w:t>
      </w:r>
      <w:r w:rsidRPr="00663816">
        <w:t xml:space="preserve"> требование об устранении нарушений, в срок не позднее 1 (одного) дня с момента установления факта нарушения положений изложенных в пункте 1.15. данного соглашения по экологической безопасности.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3. </w:t>
      </w:r>
      <w:r w:rsidR="004C76E1">
        <w:t>Генподрядчик</w:t>
      </w:r>
      <w:r w:rsidRPr="00663816">
        <w:t xml:space="preserve"> вправе: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3.1. Потребовать от </w:t>
      </w:r>
      <w:r w:rsidR="004C76E1">
        <w:t>Субподрядчика</w:t>
      </w:r>
      <w:r w:rsidRPr="00663816">
        <w:t xml:space="preserve"> уплаты неустойки в размере 100 000 (сто тысяч) рублей за каждое нарушение правил и норм по экологической безопасности.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3.2. Потребовать от </w:t>
      </w:r>
      <w:r w:rsidR="004C76E1">
        <w:t>Субподрядчика</w:t>
      </w:r>
      <w:r w:rsidRPr="00663816">
        <w:t xml:space="preserve"> уплаты </w:t>
      </w:r>
      <w:r w:rsidR="004C76E1">
        <w:t>Генподряд</w:t>
      </w:r>
      <w:r w:rsidRPr="00663816">
        <w:t>чику штрафа в размере 1 % от общей стоимости работ, в случае нарушения подрядной организацией положений пункта 1.14. данного соглашения по экологической безопасности.</w:t>
      </w:r>
    </w:p>
    <w:p w:rsidR="00663816" w:rsidRPr="00663816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4. Во всех остальных случаях, не предусмотренных настоящим соглашением, стороны руководствуются договором </w:t>
      </w:r>
      <w:r w:rsidR="004C76E1">
        <w:t>суб</w:t>
      </w:r>
      <w:r w:rsidRPr="00663816">
        <w:t xml:space="preserve">подряда № ___________ </w:t>
      </w:r>
      <w:proofErr w:type="gramStart"/>
      <w:r w:rsidRPr="00663816">
        <w:t>от</w:t>
      </w:r>
      <w:proofErr w:type="gramEnd"/>
      <w:r w:rsidRPr="00663816">
        <w:t xml:space="preserve"> ____________</w:t>
      </w:r>
    </w:p>
    <w:p w:rsidR="00663816" w:rsidRPr="00053889" w:rsidRDefault="00663816" w:rsidP="00663816">
      <w:pPr>
        <w:autoSpaceDE w:val="0"/>
        <w:autoSpaceDN w:val="0"/>
        <w:adjustRightInd w:val="0"/>
        <w:spacing w:line="360" w:lineRule="auto"/>
        <w:ind w:firstLine="567"/>
      </w:pPr>
      <w:r w:rsidRPr="00663816">
        <w:t xml:space="preserve">5. Настоящее соглашение является неотъемлемой частью договора </w:t>
      </w:r>
      <w:r w:rsidR="004C76E1">
        <w:t>суб</w:t>
      </w:r>
      <w:bookmarkStart w:id="0" w:name="_GoBack"/>
      <w:bookmarkEnd w:id="0"/>
      <w:r w:rsidRPr="00663816">
        <w:t>подря</w:t>
      </w:r>
      <w:r>
        <w:t xml:space="preserve">да № </w:t>
      </w:r>
      <w:r>
        <w:lastRenderedPageBreak/>
        <w:t xml:space="preserve">___________ </w:t>
      </w:r>
      <w:proofErr w:type="gramStart"/>
      <w:r>
        <w:t>от</w:t>
      </w:r>
      <w:proofErr w:type="gramEnd"/>
      <w:r>
        <w:t xml:space="preserve"> ___________</w:t>
      </w:r>
    </w:p>
    <w:p w:rsidR="00663816" w:rsidRPr="00663816" w:rsidRDefault="00663816" w:rsidP="00B65762">
      <w:pPr>
        <w:jc w:val="center"/>
        <w:outlineLvl w:val="1"/>
      </w:pPr>
    </w:p>
    <w:p w:rsidR="00B65762" w:rsidRPr="00976E99" w:rsidRDefault="00B65762" w:rsidP="00B65762">
      <w:pPr>
        <w:jc w:val="center"/>
        <w:outlineLvl w:val="1"/>
        <w:rPr>
          <w:b/>
        </w:rPr>
      </w:pPr>
    </w:p>
    <w:p w:rsidR="00F40162" w:rsidRPr="00064C66" w:rsidRDefault="00677209" w:rsidP="00F40162">
      <w:pPr>
        <w:jc w:val="both"/>
      </w:pPr>
      <w:r>
        <w:tab/>
      </w: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B65762">
            <w:r>
              <w:t xml:space="preserve">____________________  </w:t>
            </w:r>
          </w:p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F2" w:rsidRDefault="00DD03F2" w:rsidP="00A64C2C">
      <w:r>
        <w:separator/>
      </w:r>
    </w:p>
  </w:endnote>
  <w:endnote w:type="continuationSeparator" w:id="0">
    <w:p w:rsidR="00DD03F2" w:rsidRDefault="00DD03F2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BD3071">
          <w:rPr>
            <w:sz w:val="22"/>
            <w:szCs w:val="22"/>
          </w:rPr>
          <w:t xml:space="preserve"> 8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4A42E0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6E1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F2" w:rsidRDefault="00DD03F2" w:rsidP="00A64C2C">
      <w:r>
        <w:separator/>
      </w:r>
    </w:p>
  </w:footnote>
  <w:footnote w:type="continuationSeparator" w:id="0">
    <w:p w:rsidR="00DD03F2" w:rsidRDefault="00DD03F2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24462"/>
    <w:rsid w:val="00137ED4"/>
    <w:rsid w:val="001861A3"/>
    <w:rsid w:val="001B6868"/>
    <w:rsid w:val="001D0073"/>
    <w:rsid w:val="001E1377"/>
    <w:rsid w:val="001F6BBC"/>
    <w:rsid w:val="002120F2"/>
    <w:rsid w:val="00236B5B"/>
    <w:rsid w:val="002D2DD6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008BD"/>
    <w:rsid w:val="00412FFE"/>
    <w:rsid w:val="004308D6"/>
    <w:rsid w:val="0043451D"/>
    <w:rsid w:val="00486142"/>
    <w:rsid w:val="004A42E0"/>
    <w:rsid w:val="004C59F0"/>
    <w:rsid w:val="004C76E1"/>
    <w:rsid w:val="004E1D35"/>
    <w:rsid w:val="00526916"/>
    <w:rsid w:val="00544DB2"/>
    <w:rsid w:val="00545DD4"/>
    <w:rsid w:val="005B261C"/>
    <w:rsid w:val="005E3A24"/>
    <w:rsid w:val="00630E2C"/>
    <w:rsid w:val="0064711D"/>
    <w:rsid w:val="00663816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9B5735"/>
    <w:rsid w:val="00A0652E"/>
    <w:rsid w:val="00A2132E"/>
    <w:rsid w:val="00A64C2C"/>
    <w:rsid w:val="00A83A14"/>
    <w:rsid w:val="00A97AC4"/>
    <w:rsid w:val="00AB690A"/>
    <w:rsid w:val="00AE11A0"/>
    <w:rsid w:val="00B53D77"/>
    <w:rsid w:val="00B65762"/>
    <w:rsid w:val="00BD17DC"/>
    <w:rsid w:val="00BD3071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03F2"/>
    <w:rsid w:val="00DD111A"/>
    <w:rsid w:val="00E61B43"/>
    <w:rsid w:val="00E717F3"/>
    <w:rsid w:val="00EA5E3D"/>
    <w:rsid w:val="00EF00B4"/>
    <w:rsid w:val="00F26AD2"/>
    <w:rsid w:val="00F40162"/>
    <w:rsid w:val="00F517EE"/>
    <w:rsid w:val="00F70525"/>
    <w:rsid w:val="00FB3322"/>
    <w:rsid w:val="00FC306D"/>
    <w:rsid w:val="00FE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9F48C-2B59-4EA7-8D89-802533D3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18</cp:revision>
  <cp:lastPrinted>2013-05-17T03:15:00Z</cp:lastPrinted>
  <dcterms:created xsi:type="dcterms:W3CDTF">2014-01-14T06:41:00Z</dcterms:created>
  <dcterms:modified xsi:type="dcterms:W3CDTF">2015-03-26T09:29:00Z</dcterms:modified>
</cp:coreProperties>
</file>